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20" w:rsidRPr="00AB12C7" w:rsidRDefault="00DF6A20" w:rsidP="00B43D29">
      <w:pPr>
        <w:widowControl/>
        <w:shd w:val="clear" w:color="auto" w:fill="FFFFFF"/>
        <w:spacing w:line="360" w:lineRule="auto"/>
        <w:jc w:val="center"/>
        <w:rPr>
          <w:rFonts w:ascii="宋体" w:eastAsia="宋体" w:hAnsi="宋体" w:cs="宋体"/>
          <w:b/>
          <w:kern w:val="0"/>
          <w:sz w:val="44"/>
          <w:szCs w:val="44"/>
        </w:rPr>
      </w:pPr>
      <w:r w:rsidRPr="00AB12C7">
        <w:rPr>
          <w:rFonts w:ascii="宋体" w:eastAsia="宋体" w:hAnsi="宋体" w:cs="宋体" w:hint="eastAsia"/>
          <w:b/>
          <w:kern w:val="0"/>
          <w:sz w:val="44"/>
          <w:szCs w:val="44"/>
        </w:rPr>
        <w:t>决胜全面建成小康社会</w:t>
      </w:r>
    </w:p>
    <w:p w:rsidR="00DF6A20" w:rsidRPr="00AB12C7" w:rsidRDefault="00DF6A20" w:rsidP="00B43D29">
      <w:pPr>
        <w:widowControl/>
        <w:shd w:val="clear" w:color="auto" w:fill="FFFFFF"/>
        <w:spacing w:line="360" w:lineRule="auto"/>
        <w:jc w:val="center"/>
        <w:rPr>
          <w:rFonts w:ascii="宋体" w:eastAsia="宋体" w:hAnsi="宋体" w:cs="宋体"/>
          <w:b/>
          <w:kern w:val="0"/>
          <w:sz w:val="44"/>
          <w:szCs w:val="44"/>
        </w:rPr>
      </w:pPr>
      <w:r w:rsidRPr="00AB12C7">
        <w:rPr>
          <w:rFonts w:ascii="宋体" w:eastAsia="宋体" w:hAnsi="宋体" w:cs="宋体" w:hint="eastAsia"/>
          <w:b/>
          <w:kern w:val="0"/>
          <w:sz w:val="44"/>
          <w:szCs w:val="44"/>
        </w:rPr>
        <w:t>夺取新时代中国特色社会主义伟大胜利</w:t>
      </w:r>
    </w:p>
    <w:p w:rsidR="00DF6A20" w:rsidRPr="009C19EA" w:rsidRDefault="00DF6A20" w:rsidP="00B43D29">
      <w:pPr>
        <w:widowControl/>
        <w:shd w:val="clear" w:color="auto" w:fill="FFFFFF"/>
        <w:spacing w:line="360" w:lineRule="auto"/>
        <w:jc w:val="center"/>
        <w:rPr>
          <w:rFonts w:ascii="宋体" w:eastAsia="宋体" w:hAnsi="宋体" w:cs="宋体"/>
          <w:b/>
          <w:kern w:val="0"/>
          <w:sz w:val="36"/>
          <w:szCs w:val="36"/>
        </w:rPr>
      </w:pPr>
      <w:r w:rsidRPr="009C19EA">
        <w:rPr>
          <w:rFonts w:ascii="宋体" w:eastAsia="宋体" w:hAnsi="宋体" w:cs="宋体" w:hint="eastAsia"/>
          <w:b/>
          <w:kern w:val="0"/>
          <w:sz w:val="36"/>
          <w:szCs w:val="36"/>
        </w:rPr>
        <w:t>——在中国共产党第十九次全国代表大会上的报告</w:t>
      </w:r>
    </w:p>
    <w:p w:rsidR="00DF6A20" w:rsidRPr="00AB12C7" w:rsidRDefault="00DF6A20" w:rsidP="00B43D29">
      <w:pPr>
        <w:widowControl/>
        <w:shd w:val="clear" w:color="auto" w:fill="FFFFFF"/>
        <w:spacing w:line="360" w:lineRule="auto"/>
        <w:jc w:val="center"/>
        <w:rPr>
          <w:rFonts w:ascii="仿宋" w:eastAsia="仿宋" w:hAnsi="仿宋" w:cs="宋体"/>
          <w:color w:val="333333"/>
          <w:kern w:val="0"/>
          <w:sz w:val="28"/>
          <w:szCs w:val="36"/>
        </w:rPr>
      </w:pPr>
      <w:r w:rsidRPr="00AB12C7">
        <w:rPr>
          <w:rFonts w:ascii="仿宋" w:eastAsia="仿宋" w:hAnsi="仿宋" w:cs="宋体" w:hint="eastAsia"/>
          <w:b/>
          <w:bCs/>
          <w:color w:val="333333"/>
          <w:kern w:val="0"/>
          <w:sz w:val="28"/>
          <w:szCs w:val="36"/>
        </w:rPr>
        <w:t>（2017年10月18日）</w:t>
      </w:r>
    </w:p>
    <w:p w:rsidR="00DF6A20" w:rsidRPr="00AB12C7" w:rsidRDefault="00DF6A20" w:rsidP="00B43D29">
      <w:pPr>
        <w:widowControl/>
        <w:shd w:val="clear" w:color="auto" w:fill="FFFFFF"/>
        <w:spacing w:line="360" w:lineRule="auto"/>
        <w:jc w:val="center"/>
        <w:rPr>
          <w:rFonts w:ascii="仿宋" w:eastAsia="仿宋" w:hAnsi="仿宋" w:cs="宋体"/>
          <w:color w:val="333333"/>
          <w:kern w:val="0"/>
          <w:sz w:val="28"/>
          <w:szCs w:val="36"/>
        </w:rPr>
      </w:pPr>
      <w:r w:rsidRPr="00AB12C7">
        <w:rPr>
          <w:rFonts w:ascii="仿宋" w:eastAsia="仿宋" w:hAnsi="仿宋" w:cs="宋体" w:hint="eastAsia"/>
          <w:b/>
          <w:bCs/>
          <w:color w:val="333333"/>
          <w:kern w:val="0"/>
          <w:sz w:val="28"/>
          <w:szCs w:val="36"/>
        </w:rPr>
        <w:t>习近平</w:t>
      </w:r>
    </w:p>
    <w:p w:rsidR="00DF6A20" w:rsidRPr="00B81A09" w:rsidRDefault="00DF6A20" w:rsidP="00B81A09">
      <w:pPr>
        <w:widowControl/>
        <w:shd w:val="clear" w:color="auto" w:fill="FFFFFF"/>
        <w:spacing w:line="360" w:lineRule="auto"/>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现在，我代表第十八届中央委员会向大会作报告。</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中国共产党第十九次全国代表大会，是在全面建成小康社会决胜阶段、中国特色社会主义进入新时代的关键时期召开的一次十分重要的大会。</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大会的主题是：不忘初心，牢记使命，高举中国特色社会主义伟大旗帜，决胜全面建成小康社会，夺取新时代中国特色社会主义伟大胜利，为实现中华民族伟大复兴的中国梦不懈奋斗。</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当前，国内外形势正在发生深刻复杂变化，我国发展仍处于重要战略机遇期，前景十分光明，挑战也十分严峻。全党同志一定要登高望远、居安思危，勇于变革、勇于创新，永不僵化、永不停滞，团结带领全国各族人民决胜全面建成小康社会，奋力夺取新时代中国特色社会主义伟大胜利。</w:t>
      </w:r>
    </w:p>
    <w:p w:rsidR="00DF6A20" w:rsidRPr="00AB12C7" w:rsidRDefault="00DF6A20" w:rsidP="00B43D29">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一、过去五年的工作和历史性变革</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经济建设取得重大成就。坚定不移贯彻新发展理念，坚决端正发展观念、转变发展方式，发展质量和效益不断提升。经济保持中高速增长，在世界主要国家中名列前茅，国内生产总值从五十四万亿元增长到八十万亿元，稳居世界第二，</w:t>
      </w:r>
      <w:r w:rsidRPr="00B81A09">
        <w:rPr>
          <w:rFonts w:ascii="仿宋" w:eastAsia="仿宋" w:hAnsi="仿宋" w:cs="宋体" w:hint="eastAsia"/>
          <w:color w:val="333333"/>
          <w:kern w:val="0"/>
          <w:sz w:val="32"/>
          <w:szCs w:val="32"/>
        </w:rPr>
        <w:lastRenderedPageBreak/>
        <w:t>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个百分点，八千多万农业转移人口成为城镇居民。区域发展协调性增强，“一带一路”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面深化改革取得重大突破。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民主法治建设迈出重大步伐。积极发展社会主义民主政治，推进全面依法治国，党的领导、人民当家作主、依法治国有机统一的制度建设全面加强，党的领导体制机制不断完</w:t>
      </w:r>
      <w:r w:rsidRPr="00B81A09">
        <w:rPr>
          <w:rFonts w:ascii="仿宋" w:eastAsia="仿宋" w:hAnsi="仿宋" w:cs="宋体" w:hint="eastAsia"/>
          <w:color w:val="333333"/>
          <w:kern w:val="0"/>
          <w:sz w:val="32"/>
          <w:szCs w:val="32"/>
        </w:rPr>
        <w:lastRenderedPageBreak/>
        <w:t>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建设有效实施。</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思想文化建设取得重大进展。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人民生活不断改善。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w:t>
      </w:r>
      <w:r w:rsidRPr="00B81A09">
        <w:rPr>
          <w:rFonts w:ascii="仿宋" w:eastAsia="仿宋" w:hAnsi="仿宋" w:cs="宋体" w:hint="eastAsia"/>
          <w:color w:val="333333"/>
          <w:kern w:val="0"/>
          <w:sz w:val="32"/>
          <w:szCs w:val="32"/>
        </w:rPr>
        <w:lastRenderedPageBreak/>
        <w:t>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生态文明建设成效显著。大力度推进生态文明建设，全党全国贯彻绿色发展理念的自觉性和主动性显著增强，忽视生态环境保护的状况明显改变。生态文明制度体系加快形成，主体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强军兴军开创新局面。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w:t>
      </w:r>
      <w:r w:rsidRPr="00B81A09">
        <w:rPr>
          <w:rFonts w:ascii="仿宋" w:eastAsia="仿宋" w:hAnsi="仿宋" w:cs="宋体" w:hint="eastAsia"/>
          <w:color w:val="333333"/>
          <w:kern w:val="0"/>
          <w:sz w:val="32"/>
          <w:szCs w:val="32"/>
        </w:rPr>
        <w:lastRenderedPageBreak/>
        <w:t>发展，军事斗争准备取得重大进展。人民军队在中国特色强军之路上迈出坚定步伐。</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港澳台工作取得新进展。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方位外交布局深入展开。全面推进中国特色大国外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面从严治党成效卓著。全面加强党的领导和党的建设，坚决改变管党治党宽松软状况。推动全党尊崇党章，增强政治意识、大局意识、核心意识、看齐意识，坚决维护党中央权威和集中统一领导，严明党的政治纪律和政治规矩，层层</w:t>
      </w:r>
      <w:r w:rsidRPr="00B81A09">
        <w:rPr>
          <w:rFonts w:ascii="仿宋" w:eastAsia="仿宋" w:hAnsi="仿宋" w:cs="宋体" w:hint="eastAsia"/>
          <w:color w:val="333333"/>
          <w:kern w:val="0"/>
          <w:sz w:val="32"/>
          <w:szCs w:val="32"/>
        </w:rPr>
        <w:lastRenderedPageBreak/>
        <w:t>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在构筑，反腐败斗争压倒性态势已经形成并巩固发展。</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时，必须清醒看到，我们的工作还存在许多不足，也面临不少困难和挑战。主要是：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务依然繁重，国家治理体系和治理能力有待加强；意识形态领域斗争依然复杂，国家安全面临新情况；一些改革部署和重大政策措施需要进一步落实；党的建设方面还存在不少薄弱环节。这些问题，必须着力加以解决。</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五年来的成就，是党中央坚强领导的结果，更是全党全国各族人民共同奋斗的结果。我代表中共中央，向全国各族人民，向各民主党派、各人民团体和各界爱国人士，向香港</w:t>
      </w:r>
      <w:r w:rsidRPr="00B81A09">
        <w:rPr>
          <w:rFonts w:ascii="仿宋" w:eastAsia="仿宋" w:hAnsi="仿宋" w:cs="宋体" w:hint="eastAsia"/>
          <w:color w:val="333333"/>
          <w:kern w:val="0"/>
          <w:sz w:val="32"/>
          <w:szCs w:val="32"/>
        </w:rPr>
        <w:lastRenderedPageBreak/>
        <w:t>特别行政区同胞、澳门特别行政区同胞和台湾同胞以及广大侨胞，向关心和支持中国现代化建设的各国朋友，表示衷心的感谢！</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经过长期努力，中国特色社会主义进入了新时代，这是我国发展新的历史方位。</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日益走近世界舞台中央、不断为人类作出更大贡献的时代。</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必须认识到，我国社会主要矛盾的变化是关系全局的历史性变化，对党和国家工作提出了许多新要求。我们要在继续推动发展的基础上，着力解决好发展不平衡不充分问题，大力提升发展质量和效益，更好满足人民在经济、政治、文</w:t>
      </w:r>
      <w:r w:rsidRPr="00B81A09">
        <w:rPr>
          <w:rFonts w:ascii="仿宋" w:eastAsia="仿宋" w:hAnsi="仿宋" w:cs="宋体" w:hint="eastAsia"/>
          <w:color w:val="333333"/>
          <w:kern w:val="0"/>
          <w:sz w:val="32"/>
          <w:szCs w:val="32"/>
        </w:rPr>
        <w:lastRenderedPageBreak/>
        <w:t>化、社会、生态等方面日益增长的需要，更好推动人的全面发展、社会全面进步。</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rsidR="00DF6A20" w:rsidRPr="00AB12C7" w:rsidRDefault="00DF6A20" w:rsidP="00B43D29">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二、新时代中国共产党的历史使命</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w:t>
      </w:r>
      <w:r w:rsidRPr="00B81A09">
        <w:rPr>
          <w:rFonts w:ascii="仿宋" w:eastAsia="仿宋" w:hAnsi="仿宋" w:cs="宋体" w:hint="eastAsia"/>
          <w:color w:val="333333"/>
          <w:kern w:val="0"/>
          <w:sz w:val="32"/>
          <w:szCs w:val="32"/>
        </w:rPr>
        <w:lastRenderedPageBreak/>
        <w:t>思列宁主义同中国工人运动的结合过程中，一九二一年中国共产党应运而生。从此，中国人民谋求民族独立、人民解放和国家富强、人民幸福的斗争就有了主心骨，中国人民就从精神上由被动转为主动。</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w:t>
      </w:r>
      <w:r w:rsidRPr="00B81A09">
        <w:rPr>
          <w:rFonts w:ascii="仿宋" w:eastAsia="仿宋" w:hAnsi="仿宋" w:cs="宋体" w:hint="eastAsia"/>
          <w:color w:val="333333"/>
          <w:kern w:val="0"/>
          <w:sz w:val="32"/>
          <w:szCs w:val="32"/>
        </w:rPr>
        <w:lastRenderedPageBreak/>
        <w:t>民主主义革命，一九四九年建立了中华人民共和国，实现了中国从几千年封建专制政治向人民民主的伟大飞跃。</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我们党深刻认识到，实现中华民族伟大复兴，必须建立符合我国实际的先进社会制度。我们党团结带领人民完成社会主义革命，确立社会主义基本制度，推进社会主义建设，完成了中华民族有史以来最为广泛而深刻的社会变革，为当代中国一切发展进步奠定了根本政治前提和制度基础，实现了中华民族由近代不断衰落到根本扭转命运、持续走向繁荣富强的伟大飞跃。</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同志们！今天，我们比历史上任何时期都更接近、更有信心和能力实现中华民族伟大复兴的目标。</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行百里者半九十。中华民族伟大复兴，绝不是轻轻松松、敲锣打鼓就能实现的。全党必须准备付出更为艰巨、更为艰苦的努力。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w:t>
      </w:r>
      <w:r w:rsidRPr="00B81A09">
        <w:rPr>
          <w:rFonts w:ascii="仿宋" w:eastAsia="仿宋" w:hAnsi="仿宋" w:cs="宋体" w:hint="eastAsia"/>
          <w:color w:val="333333"/>
          <w:kern w:val="0"/>
          <w:sz w:val="32"/>
          <w:szCs w:val="32"/>
        </w:rPr>
        <w:lastRenderedPageBreak/>
        <w:t>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实现伟大梦想，必须推进伟大事业。中国特色社会主义是改革开放以来党的全部理论和实践的主题，是党和人民历尽千辛万苦、付出巨大代价取得的根本成就。中国特色社会主义道路是实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bookmarkStart w:id="0" w:name="_GoBack"/>
      <w:r w:rsidRPr="00B81A09">
        <w:rPr>
          <w:rFonts w:ascii="仿宋" w:eastAsia="仿宋" w:hAnsi="仿宋" w:cs="宋体" w:hint="eastAsia"/>
          <w:color w:val="333333"/>
          <w:kern w:val="0"/>
          <w:sz w:val="32"/>
          <w:szCs w:val="32"/>
        </w:rPr>
        <w:t>伟大斗争，伟大工程，伟大事业，伟大梦想，紧密联系、相互贯通、相互作用，其中起决定性作用的是党的建设新的伟大工程。</w:t>
      </w:r>
      <w:bookmarkEnd w:id="0"/>
      <w:r w:rsidRPr="00B81A09">
        <w:rPr>
          <w:rFonts w:ascii="仿宋" w:eastAsia="仿宋" w:hAnsi="仿宋" w:cs="宋体" w:hint="eastAsia"/>
          <w:color w:val="333333"/>
          <w:kern w:val="0"/>
          <w:sz w:val="32"/>
          <w:szCs w:val="32"/>
        </w:rPr>
        <w:t>推进伟大工程，要结合伟大斗争、伟大事业、伟大梦想的实践来进行，确保党在世界形势深刻变化的历史进程中始终走在时代前列，在应对国内外各种风险和考验的历</w:t>
      </w:r>
      <w:r w:rsidRPr="00B81A09">
        <w:rPr>
          <w:rFonts w:ascii="仿宋" w:eastAsia="仿宋" w:hAnsi="仿宋" w:cs="宋体" w:hint="eastAsia"/>
          <w:color w:val="333333"/>
          <w:kern w:val="0"/>
          <w:sz w:val="32"/>
          <w:szCs w:val="32"/>
        </w:rPr>
        <w:lastRenderedPageBreak/>
        <w:t>史进程中始终成为全国人民的主心骨，在坚持和发展中国特色社会主义的历史进程中始终成为坚强领导核心。</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DF6A20" w:rsidRPr="00AB12C7" w:rsidRDefault="00DF6A20" w:rsidP="00B43D29">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三、新时代中国特色社会主义思想和基本方略</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十八大以来，国内外形势变化和我国各项事业发展都给我们提出了一个重大时代课题，这就是必须从理论和实践结合上系统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围绕这个重大时代课题，我们党坚持以马克思列宁主义、毛泽东思想、邓小平理论、“三个代表”重要思想、科学发展观为指导，坚持解放思想、实事求是、与时俱进、求真务实，坚持辩证唯物主义和历史唯物主义，紧密结合新的时代</w:t>
      </w:r>
      <w:r w:rsidRPr="00B81A09">
        <w:rPr>
          <w:rFonts w:ascii="仿宋" w:eastAsia="仿宋" w:hAnsi="仿宋" w:cs="宋体" w:hint="eastAsia"/>
          <w:color w:val="333333"/>
          <w:kern w:val="0"/>
          <w:sz w:val="32"/>
          <w:szCs w:val="32"/>
        </w:rPr>
        <w:lastRenderedPageBreak/>
        <w:t>条件和实践要求，以全新的视野深化对共产党执政规律、社会主义建设规律、人类社会发展规律的认识，进行艰辛理论探索，取得重大理论创新成果，形成了新时代中国特色社会主义思想。</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w:t>
      </w:r>
      <w:r w:rsidRPr="00B81A09">
        <w:rPr>
          <w:rFonts w:ascii="仿宋" w:eastAsia="仿宋" w:hAnsi="仿宋" w:cs="宋体" w:hint="eastAsia"/>
          <w:color w:val="333333"/>
          <w:kern w:val="0"/>
          <w:sz w:val="32"/>
          <w:szCs w:val="32"/>
        </w:rPr>
        <w:lastRenderedPageBreak/>
        <w:t>治领导力量，提出新时代党的建设总要求，突出政治建设在党的建设中的重要地位。</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全党要深刻领会新时代中国特色社会主义思想的精神实质和丰富内涵，在各项工作中全面准确贯彻落实。</w:t>
      </w:r>
    </w:p>
    <w:p w:rsidR="00A0482A" w:rsidRPr="00A0482A" w:rsidRDefault="00DF6A20" w:rsidP="00A0482A">
      <w:pPr>
        <w:widowControl/>
        <w:shd w:val="clear" w:color="auto" w:fill="FFFFFF"/>
        <w:spacing w:line="360" w:lineRule="auto"/>
        <w:ind w:firstLineChars="200" w:firstLine="643"/>
        <w:jc w:val="left"/>
        <w:rPr>
          <w:rFonts w:ascii="宋体" w:eastAsia="宋体" w:hAnsi="宋体" w:cs="宋体"/>
          <w:color w:val="333333"/>
          <w:kern w:val="0"/>
          <w:sz w:val="32"/>
          <w:szCs w:val="28"/>
        </w:rPr>
      </w:pPr>
      <w:r w:rsidRPr="00A0482A">
        <w:rPr>
          <w:rFonts w:ascii="楷体" w:eastAsia="楷体" w:hAnsi="楷体" w:cs="宋体" w:hint="eastAsia"/>
          <w:b/>
          <w:color w:val="333333"/>
          <w:kern w:val="0"/>
          <w:sz w:val="32"/>
          <w:szCs w:val="28"/>
        </w:rPr>
        <w:t>（一）坚持党对一切工作的领导</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党政军民学，东西南北中，党是领导一切的。必须增强政治意识、大局意识、核心意识、看齐意识，自觉维护党中央权威和集中统一领导，自觉在思想上政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rsid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（二）坚持以人民为中心</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人民是历史的创造者，是决定党和国家前途命运的根本力量。必须坚持人民主体地位，坚持立党为公、执政为民，践行全心全意为人民服务的根本宗旨，把党的群众路线贯彻</w:t>
      </w:r>
      <w:r w:rsidRPr="00B81A09">
        <w:rPr>
          <w:rFonts w:ascii="仿宋" w:eastAsia="仿宋" w:hAnsi="仿宋" w:cs="宋体" w:hint="eastAsia"/>
          <w:color w:val="333333"/>
          <w:kern w:val="0"/>
          <w:sz w:val="32"/>
          <w:szCs w:val="32"/>
        </w:rPr>
        <w:lastRenderedPageBreak/>
        <w:t>到治国理政全部活动之中，把人民对美好生活的向往作为奋斗目标，依靠人民创造历史伟业。</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（三）坚持全面深化改革</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（四）坚持新发展理念</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镇化、农业现代化同步发展，主动参与和推动经济全球化进程，发展更高层次的开放型经济，不断壮大我国经济实力和综合国力。</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（五）坚持人民当家作主</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（六）坚持全面依法治国</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（七）坚持社会主义核心价值体系</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文化自信是一个国家、一个民族发展中更基本、更深沉、更持久的力量。必须坚持马克思主义，牢固树立共产主义远大理想和中国特色社会主义共同理想，培育和践行社会主义核心价值观，不断增强意识形态领域主导权和话语权，推动</w:t>
      </w:r>
      <w:r w:rsidRPr="00B81A09">
        <w:rPr>
          <w:rFonts w:ascii="仿宋" w:eastAsia="仿宋" w:hAnsi="仿宋" w:cs="宋体" w:hint="eastAsia"/>
          <w:color w:val="333333"/>
          <w:kern w:val="0"/>
          <w:sz w:val="32"/>
          <w:szCs w:val="32"/>
        </w:rPr>
        <w:lastRenderedPageBreak/>
        <w:t>中华优秀传统文化创造性转化、创新性发展，继承革命文化，发展社会主义先进文化，不忘本来、吸收外来、面向未来，更好构筑中国精神、中国价值、中国力量，为人民提供精神指引。</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（八）坚持在发展中保障和改善民生</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（九）坚持人与自然和谐共生</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（十）坚持总体国家安全观</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统筹发展和安全，增强忧患意识，做到居安思危，是我们党治国理政的一个重大原则。必须坚持国家利益至上，以人民安全为宗旨，以政治安全为根本，统筹外部安全和内部安全、国土安全和国民安全、传统安全和非传统安全、自身安全和共同安全，完善国家安全制度体系，加强国家安全能力建设，坚决维护国家主权、安全、发展利益。</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（十一）坚持党对人民军队的绝对领导</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（十二）坚持“一国两制”和推进祖国统一</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w:t>
      </w:r>
      <w:r w:rsidRPr="00B81A09">
        <w:rPr>
          <w:rFonts w:ascii="仿宋" w:eastAsia="仿宋" w:hAnsi="仿宋" w:cs="宋体" w:hint="eastAsia"/>
          <w:color w:val="333333"/>
          <w:kern w:val="0"/>
          <w:sz w:val="32"/>
          <w:szCs w:val="32"/>
        </w:rPr>
        <w:lastRenderedPageBreak/>
        <w:t>经济合作和文化往来，推动两岸同胞共同反对一切分裂国家的活动，共同为实现中华民族伟大复兴而奋斗。</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（十三）坚持推动构建人类命运共同体</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中国人民的梦想同各国人民的梦想息息相通，实现中国梦离不开和平的国际环境和稳定的国际秩序。必须统筹国内国际两个大局，始终不渝走和平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（十四）坚持全面从严治党</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以上十四条，构成新时代坚持和发展中国特色社会主义的基本方略。全党同志必须全面贯彻党的基本理论、基本路线、基本方略，更好引领党和人民事业发展。</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同志们！时代是思想之母，实践是理论之源。只要我们善于聆听时代声音，勇于坚持真理、修正错误，二十一世纪中国的马克思主义一定能够展现出更强大、更有说服力的真理力量！</w:t>
      </w:r>
    </w:p>
    <w:p w:rsidR="00DF6A20" w:rsidRPr="00AB12C7" w:rsidRDefault="00DF6A20" w:rsidP="006C4286">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四、决胜全面建成小康社会，开启全面建设社会主义现代化国家新征程</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从现在到二〇二〇年，是全面建成小康社会决胜期。要按照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从十九大到二十大，是“两个一百年”奋斗目标的历史交汇期。我们既要全面建成小康社会、实现第一个百年奋斗目标，又要乘势而上开启全面建设社会主义现代化国家新征程，向第二个百年奋斗目标进军。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综合分析国际国内形势和我国发展条件，从二〇二〇年到本世纪中叶可以分两个阶段来安排。</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第一个阶段，从二〇二〇年到二〇三五年，在全面建成小康社会的基础上，再奋斗十五年，基本实现社会主义现代化。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w:t>
      </w:r>
      <w:r w:rsidRPr="00B81A09">
        <w:rPr>
          <w:rFonts w:ascii="仿宋" w:eastAsia="仿宋" w:hAnsi="仿宋" w:cs="宋体" w:hint="eastAsia"/>
          <w:color w:val="333333"/>
          <w:kern w:val="0"/>
          <w:sz w:val="32"/>
          <w:szCs w:val="32"/>
        </w:rPr>
        <w:lastRenderedPageBreak/>
        <w:t>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第二个阶段，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同志们！从全面建成小康社会到基本实现现代化，再到全面建成社会主义现代化强国，是新时代中国特色社会主义发展的战略安排。我们要坚忍不拔、锲而不舍，奋力谱写社会主义现代化新征程的壮丽篇章！</w:t>
      </w:r>
    </w:p>
    <w:p w:rsidR="00DF6A20" w:rsidRPr="00AB12C7" w:rsidRDefault="00DF6A20" w:rsidP="006C4286">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五、贯彻新发展理念，建设现代化经济体系</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实现“两个一百年”奋斗目标、实现中华民族伟大复兴的中国梦，不断提高人民生活水平，必须坚定不移把发展作为党执政兴国的第一要务，坚持解放和发展社会生产力，坚持社会主义市场经济改革方向，推动经济持续健康发展。</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我国经济已由高速增长阶段转向高质量发展阶段，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（一）深化供给侧结构性改革</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持传统产业优化升级，加快发展现代服务业，瞄准国际标准提高水平。促进我国产业迈向全球价值链中高端，培育若干世界级先进制造业集群。加强水利、铁路、公路、水运、航空、管道、电网、信息、物流等基础设施网络建设。坚持去产能、去库存、去杠杆、降成本、补短板，优化存量资源配置，扩大优质增量供给，实现供需动态平衡。激发和保护企业家精</w:t>
      </w:r>
      <w:r w:rsidRPr="00B81A09">
        <w:rPr>
          <w:rFonts w:ascii="仿宋" w:eastAsia="仿宋" w:hAnsi="仿宋" w:cs="宋体" w:hint="eastAsia"/>
          <w:color w:val="333333"/>
          <w:kern w:val="0"/>
          <w:sz w:val="32"/>
          <w:szCs w:val="32"/>
        </w:rPr>
        <w:lastRenderedPageBreak/>
        <w:t>神，鼓励更多社会主体投身创新创业。建设知识型、技能型、创新型劳动者大军，弘扬劳模精神和工匠精神，营造劳动光荣的社会风尚和精益求精的敬业风气。</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（二）加快建设创新型国家</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创新是引领发展的第一动力，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（三）实施乡村振兴战略</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农业农村农民问题是关系国计民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w:t>
      </w:r>
      <w:r w:rsidRPr="00B81A09">
        <w:rPr>
          <w:rFonts w:ascii="仿宋" w:eastAsia="仿宋" w:hAnsi="仿宋" w:cs="宋体" w:hint="eastAsia"/>
          <w:color w:val="333333"/>
          <w:kern w:val="0"/>
          <w:sz w:val="32"/>
          <w:szCs w:val="32"/>
        </w:rPr>
        <w:lastRenderedPageBreak/>
        <w:t>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（四）实施区域协调发展战略</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规划、高标准建设雄安新区。以共抓大保护、不搞大开发为导向推动长江经济带发展。支持资源型地区经济转型发展。加</w:t>
      </w:r>
      <w:r w:rsidRPr="00B81A09">
        <w:rPr>
          <w:rFonts w:ascii="仿宋" w:eastAsia="仿宋" w:hAnsi="仿宋" w:cs="宋体" w:hint="eastAsia"/>
          <w:color w:val="333333"/>
          <w:kern w:val="0"/>
          <w:sz w:val="32"/>
          <w:szCs w:val="32"/>
        </w:rPr>
        <w:lastRenderedPageBreak/>
        <w:t>快边疆发展，确保边疆巩固、边境安全。坚持陆海统筹，加快建设海洋强国。</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（五）加快完善社会主义市场经济体制</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地方税体系。深化</w:t>
      </w:r>
      <w:r w:rsidRPr="00B81A09">
        <w:rPr>
          <w:rFonts w:ascii="仿宋" w:eastAsia="仿宋" w:hAnsi="仿宋" w:cs="宋体" w:hint="eastAsia"/>
          <w:color w:val="333333"/>
          <w:kern w:val="0"/>
          <w:sz w:val="32"/>
          <w:szCs w:val="32"/>
        </w:rPr>
        <w:lastRenderedPageBreak/>
        <w:t>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（六）推动形成全面开放新格局</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同志们！解放和发展社会生产力，是社会主义的本质要求。我们要激发全社会创造力和发展活力，努力实现更高质量、更有效率、更加公平、更可持续的发展！</w:t>
      </w:r>
    </w:p>
    <w:p w:rsidR="00DF6A20" w:rsidRPr="00AB12C7" w:rsidRDefault="00DF6A20" w:rsidP="006C4286">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lastRenderedPageBreak/>
        <w:t>六、健全人民当家作主制度体系，发展社会主义民主政治</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我国是工人阶级领导的、以工农联盟为基础的人民民主专政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程序化，保证人民依法通过各种途径和形式管理国家事务，管理经济文化事业，管理社会事务，巩固和发展生动活泼、安定团结的政治局面。</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（一）坚持党的领导、人民当家作主、依法治国有机统一</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党的领导是人民当家作主和依法治国的根本保证，人民当家作主是社会主义民主政治的本质特征，依法治国是党领导人民治理国家的基本方式，三者统一于我国社会主义民主</w:t>
      </w:r>
      <w:r w:rsidRPr="00B81A09">
        <w:rPr>
          <w:rFonts w:ascii="仿宋" w:eastAsia="仿宋" w:hAnsi="仿宋" w:cs="宋体" w:hint="eastAsia"/>
          <w:color w:val="333333"/>
          <w:kern w:val="0"/>
          <w:sz w:val="32"/>
          <w:szCs w:val="32"/>
        </w:rPr>
        <w:lastRenderedPageBreak/>
        <w:t>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（二）加强人民当家作主制度保障</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w:t>
      </w:r>
      <w:r w:rsidRPr="00B81A09">
        <w:rPr>
          <w:rFonts w:ascii="仿宋" w:eastAsia="仿宋" w:hAnsi="仿宋" w:cs="宋体" w:hint="eastAsia"/>
          <w:color w:val="333333"/>
          <w:kern w:val="0"/>
          <w:sz w:val="32"/>
          <w:szCs w:val="32"/>
        </w:rPr>
        <w:lastRenderedPageBreak/>
        <w:t>大专门委员会设置，优化人大常委会和专门委员会组成人员结构。</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（三）发挥社会主义协商民主重要作用</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参与实践，保证人民在日常政治生活中有广泛持续深入参与的权利。</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（四）深化依法治国实践</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面依法治国是国家治理的一场深刻革命，必须坚持厉行法治，推进科学立法、严格执法、公正司法、全民守法。成立中央全面依法治国领导小组，加强对法治中国建设的统一领导。加强宪法实施和监督，推进合宪性审查工作，维护</w:t>
      </w:r>
      <w:r w:rsidRPr="00B81A09">
        <w:rPr>
          <w:rFonts w:ascii="仿宋" w:eastAsia="仿宋" w:hAnsi="仿宋" w:cs="宋体" w:hint="eastAsia"/>
          <w:color w:val="333333"/>
          <w:kern w:val="0"/>
          <w:sz w:val="32"/>
          <w:szCs w:val="32"/>
        </w:rPr>
        <w:lastRenderedPageBreak/>
        <w:t>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（五）深化机构和行政体制改革</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统筹考虑各类机构设置，科学配置党政部门及内设机构权力、明确职责。统筹使用各类编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rsidR="00A0482A" w:rsidRPr="00A0482A" w:rsidRDefault="00DF6A20" w:rsidP="00A0482A">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A0482A">
        <w:rPr>
          <w:rFonts w:ascii="楷体" w:eastAsia="楷体" w:hAnsi="楷体" w:cs="宋体" w:hint="eastAsia"/>
          <w:b/>
          <w:color w:val="333333"/>
          <w:kern w:val="0"/>
          <w:sz w:val="32"/>
          <w:szCs w:val="28"/>
        </w:rPr>
        <w:t>（六）巩固和发展爱国统一战线</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统一战线是党的事业取得胜利的重要法宝，必须长期坚持。要高举爱国主义、社会主义旗帜，牢牢把握大团结大联合的主题，坚持一致性和多样性统一，找到最大公约数，画</w:t>
      </w:r>
      <w:r w:rsidRPr="00B81A09">
        <w:rPr>
          <w:rFonts w:ascii="仿宋" w:eastAsia="仿宋" w:hAnsi="仿宋" w:cs="宋体" w:hint="eastAsia"/>
          <w:color w:val="333333"/>
          <w:kern w:val="0"/>
          <w:sz w:val="32"/>
          <w:szCs w:val="32"/>
        </w:rPr>
        <w:lastRenderedPageBreak/>
        <w:t>出最大同心圆。坚持长期共存、互相监督、肝胆相照、荣辱与共，支持民主党派按照中国特色社会主义参政党要求更好履行职能。全面贯彻党的民族政策，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同志们！中国特色社会主义政治制度是中国共产党和中国人民的伟大创造。我们完全有信心、有能力把我国社会主义民主政治的优势和特点充分发挥出来，为人类政治文明进步作出充满中国智慧的贡献！</w:t>
      </w:r>
    </w:p>
    <w:p w:rsidR="00DF6A20" w:rsidRPr="00AB12C7" w:rsidRDefault="00DF6A20" w:rsidP="006C4286">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七、坚定文化自信，推动社会主义文化繁荣兴盛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lastRenderedPageBreak/>
        <w:t>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（一）牢牢掌握意识形态工作领导权</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思主义理论研究和建设，加快构建中国特色哲学社会科学，加强中国特色新型智库建设。坚持正确舆论导向，高度重视传播手段建设和创新，提高新闻舆论传播力、引导力、影响力、公信力。加强互联网内容建设，建立网络综合治理体系，营造清朗的网络空间。落实意识形态工作责任制，加强阵地建设和管理，</w:t>
      </w:r>
      <w:r w:rsidRPr="00B81A09">
        <w:rPr>
          <w:rFonts w:ascii="仿宋" w:eastAsia="仿宋" w:hAnsi="仿宋" w:cs="宋体" w:hint="eastAsia"/>
          <w:color w:val="333333"/>
          <w:kern w:val="0"/>
          <w:sz w:val="32"/>
          <w:szCs w:val="32"/>
        </w:rPr>
        <w:lastRenderedPageBreak/>
        <w:t>注意区分政治原则问题、思想认识问题、学术观点问题，旗帜鲜明反对和抵制各种错误观点。</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（二）培育和践行社会主义核心价值观</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（三）加强思想道德建设</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职业道德、家庭美德、个人品德建设，激励人们向上向善、孝老爱亲，忠于祖国、忠于人民。加强和改进思想政治工作，</w:t>
      </w:r>
      <w:r w:rsidRPr="00B81A09">
        <w:rPr>
          <w:rFonts w:ascii="仿宋" w:eastAsia="仿宋" w:hAnsi="仿宋" w:cs="宋体" w:hint="eastAsia"/>
          <w:color w:val="333333"/>
          <w:kern w:val="0"/>
          <w:sz w:val="32"/>
          <w:szCs w:val="32"/>
        </w:rPr>
        <w:lastRenderedPageBreak/>
        <w:t>深化群众性精神文明创建活动。弘扬科学精神，普及科学知识，开展移风易俗、弘扬时代新风行动，抵制腐朽落后文化侵蚀。推进诚信建设和志愿服务制度化，强化社会责任意识、规则意识、奉献意识。</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（四）繁荣发展社会主义文艺</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（五）推动文化事业和文化产业发展</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会。</w:t>
      </w:r>
      <w:r w:rsidRPr="00B81A09">
        <w:rPr>
          <w:rFonts w:ascii="仿宋" w:eastAsia="仿宋" w:hAnsi="仿宋" w:cs="宋体" w:hint="eastAsia"/>
          <w:color w:val="333333"/>
          <w:kern w:val="0"/>
          <w:sz w:val="32"/>
          <w:szCs w:val="32"/>
        </w:rPr>
        <w:lastRenderedPageBreak/>
        <w:t>加强中外人文交流，以我为主、兼收并蓄。推进国际传播能力建设，讲好中国故事，展现真实、立体、全面的中国，提高国家文化软实力。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rsidR="00DF6A20" w:rsidRPr="00AB12C7" w:rsidRDefault="00DF6A20" w:rsidP="00B85B3B">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八、提高保障和改善民生水平，加强和创新社会治理</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lastRenderedPageBreak/>
        <w:t>（一）优先发展教育事业</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建设教育强国是中华民族伟大复兴的基础工程，必须把教育事业放在优先位置，深化教育改革，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（二）提高就业质量和人民收入水平</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w:t>
      </w:r>
      <w:r w:rsidRPr="00B81A09">
        <w:rPr>
          <w:rFonts w:ascii="仿宋" w:eastAsia="仿宋" w:hAnsi="仿宋" w:cs="宋体" w:hint="eastAsia"/>
          <w:color w:val="333333"/>
          <w:kern w:val="0"/>
          <w:sz w:val="32"/>
          <w:szCs w:val="32"/>
        </w:rPr>
        <w:lastRenderedPageBreak/>
        <w:t>府、工会、企业共同参与的协商协调机制，构建和谐劳动关系。坚持按劳分配原则，完善按要素分配的体制机制，促进收入分配更合理、更有序。鼓励勤劳守法致富，扩大中等收入群体，增加低收入者收入，调节过高收入，取缔非法收入。坚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（三）加强社会保障体系建设</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lastRenderedPageBreak/>
        <w:t>（四）坚决打赢脱贫攻坚战</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〇二〇年我国现行标准下农村贫困人口实现脱贫，贫困县全部摘帽，解决区域性整体贫困，做到脱真贫、真脱贫。</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（五）实施健康中国战略</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w:t>
      </w:r>
      <w:r w:rsidRPr="00B81A09">
        <w:rPr>
          <w:rFonts w:ascii="仿宋" w:eastAsia="仿宋" w:hAnsi="仿宋" w:cs="宋体" w:hint="eastAsia"/>
          <w:color w:val="333333"/>
          <w:kern w:val="0"/>
          <w:sz w:val="32"/>
          <w:szCs w:val="32"/>
        </w:rPr>
        <w:lastRenderedPageBreak/>
        <w:t>老、敬老政策体系和社会环境，推进医养结合，加快老龄事业和产业发展。</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（六）打造共建共治共享的社会治理格局</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财产权、人格权。加强社会心理服务体系建设，培育自尊自信、理性平和、积极向上的社会心态。加强社区治理体系建设，推动社会治理重心向基层下移，发挥社会组织作用，实现政府治理和社会调节、居民自治良性互动。</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（七）有效维护国家安全</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w:t>
      </w:r>
      <w:r w:rsidRPr="00B81A09">
        <w:rPr>
          <w:rFonts w:ascii="仿宋" w:eastAsia="仿宋" w:hAnsi="仿宋" w:cs="宋体" w:hint="eastAsia"/>
          <w:color w:val="333333"/>
          <w:kern w:val="0"/>
          <w:sz w:val="32"/>
          <w:szCs w:val="32"/>
        </w:rPr>
        <w:lastRenderedPageBreak/>
        <w:t>全教育，增强全党全国人民国家安全意识，推动全社会形成维护国家安全的强大合力。</w:t>
      </w:r>
    </w:p>
    <w:p w:rsidR="00DF6A20" w:rsidRPr="00B81A09" w:rsidRDefault="00DF6A20" w:rsidP="00B81A09">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B81A09">
        <w:rPr>
          <w:rFonts w:ascii="仿宋" w:eastAsia="仿宋" w:hAnsi="仿宋" w:cs="宋体" w:hint="eastAsia"/>
          <w:color w:val="333333"/>
          <w:kern w:val="0"/>
          <w:sz w:val="32"/>
          <w:szCs w:val="32"/>
        </w:rPr>
        <w:t>同志们！党的一切工作必须以最广大人民根本利益为最高标准。我们要坚持把人民群众的小事当作自己的大事，从人民群众关心的事情做起，从让人民群众满意的事情做起，带领人民不断创造美好生活！</w:t>
      </w:r>
    </w:p>
    <w:p w:rsidR="00DF6A20" w:rsidRPr="00AB12C7" w:rsidRDefault="00DF6A20" w:rsidP="00B035DE">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九、加快生态文明体制改革，建设美丽中国</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人与自然是生命共同体，人类必须尊重自然、顺应自然、保护自然。人类只有遵循自然规律才能有效防止在开发利用自然上走弯路，人类对大自然的伤害最终会伤及人类自身，这是无法抗拒的规律。</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我们要建设的现代化是人与自然和谐共生的现代化，既要创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（一）推进绿色发展</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加快建立绿色生产和消费的法律制度和政策导向，建立健全绿色低碳循环发展的经济体系。构建市场导向的绿色技术创新体系，发展绿色金融，壮大节能环保产业、清洁生产</w:t>
      </w:r>
      <w:r w:rsidRPr="00513F8F">
        <w:rPr>
          <w:rFonts w:ascii="仿宋" w:eastAsia="仿宋" w:hAnsi="仿宋" w:cs="宋体" w:hint="eastAsia"/>
          <w:color w:val="333333"/>
          <w:kern w:val="0"/>
          <w:sz w:val="32"/>
          <w:szCs w:val="32"/>
        </w:rPr>
        <w:lastRenderedPageBreak/>
        <w:t>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（二）着力解决突出环境问题</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（三）加大生态系统保护力度</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w:t>
      </w:r>
      <w:r w:rsidRPr="00513F8F">
        <w:rPr>
          <w:rFonts w:ascii="仿宋" w:eastAsia="仿宋" w:hAnsi="仿宋" w:cs="宋体" w:hint="eastAsia"/>
          <w:color w:val="333333"/>
          <w:kern w:val="0"/>
          <w:sz w:val="32"/>
          <w:szCs w:val="32"/>
        </w:rPr>
        <w:lastRenderedPageBreak/>
        <w:t>草。严格保护耕地，扩大轮作休耕试点，健全耕地草原森林河流湖泊休养生息制度，建立市场化、多元化生态补偿机制。</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（四）改革生态环境监管体制</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同志们！生态文明建设功在当代、利在千秋。我们要牢固树立社会主义生态文明观，推动形成人与自然和谐发展现代化建设新格局，为保护生态环境作出我们这代人的努力！</w:t>
      </w:r>
    </w:p>
    <w:p w:rsidR="00DF6A20" w:rsidRPr="00AB12C7" w:rsidRDefault="00DF6A20" w:rsidP="00B035DE">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十、坚持走中国特色强军之路，全面推进国防和军队现代化</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国防和军队建设正站在新的历史起点上。面对国家安全环境的深刻变化，面对强国强军的时代要求，必须全面贯彻新时代党的强军思想，贯彻新形势下军事战略方针，建设强大的现代化陆军、海军、空军、火箭军和战略支援部队，打造坚强高效的战区联合作战指挥机构，构建中国特色现代作战体系，担当起党和人民赋予的新时代使命任务。</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lastRenderedPageBreak/>
        <w:t>适应世界新军事革命发展趋势和国家安全需求，提高建设质量和效益，确保到二〇二〇年基本实现机械化，信息化建设取得重大进展，战略能力有大的提升。同国家现代化进程相一致，全面推进军事理论现代化、军队组织形态现代化、军事人员现代化、武器装备现代化，力争到二〇三五年基本实现国防和军队现代化，到本世纪中叶把人民军队全面建成世界一流军队。</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兵役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快军事智能化发展，提高基于网络信息体系的</w:t>
      </w:r>
      <w:r w:rsidRPr="00513F8F">
        <w:rPr>
          <w:rFonts w:ascii="仿宋" w:eastAsia="仿宋" w:hAnsi="仿宋" w:cs="宋体" w:hint="eastAsia"/>
          <w:color w:val="333333"/>
          <w:kern w:val="0"/>
          <w:sz w:val="32"/>
          <w:szCs w:val="32"/>
        </w:rPr>
        <w:lastRenderedPageBreak/>
        <w:t>联合作战能力、全域作战能力，有效塑造态势、管控危机、遏制战争、打赢战争。</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同志们！我们的军队是人民军队，我们的国防是全民国防。我们要加强全民国防教育，巩固军政军民团结，为实现中国梦强军梦凝聚强大力量！</w:t>
      </w:r>
    </w:p>
    <w:p w:rsidR="00DF6A20" w:rsidRPr="00AB12C7" w:rsidRDefault="00DF6A20" w:rsidP="00B035DE">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十一、坚持“一国两制”，推进祖国统一</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香港、澳门回归祖国以来，“一国两制”实践取得举世公认的成功。事实证明，“一国两制”是解决历史遗留的香港、澳门问题的最佳方案，也是香港、澳门回归后保持长期繁荣稳定的最佳制度。</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w:t>
      </w:r>
      <w:r w:rsidRPr="00513F8F">
        <w:rPr>
          <w:rFonts w:ascii="仿宋" w:eastAsia="仿宋" w:hAnsi="仿宋" w:cs="宋体" w:hint="eastAsia"/>
          <w:color w:val="333333"/>
          <w:kern w:val="0"/>
          <w:sz w:val="32"/>
          <w:szCs w:val="32"/>
        </w:rPr>
        <w:lastRenderedPageBreak/>
        <w:t>谐，保障和改善民生，有序推进民主，维护社会稳定，履行维护国家主权、安全、发展利益的宪制责任。</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我们坚持爱国者为主体的“港人治港”、“澳人治澳”，发展壮大爱国爱港爱澳力量，增强香港、澳门同胞的国家意识和爱国精神，让香港、澳门同胞同祖国人民共担民族复兴的历史责任、共享祖国繁荣富强的伟大荣光。</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解决台湾问题、实现祖国完全统一，是全体中华儿女共同愿望，是中华民族根本利益所在。必须继续坚持“和平统一、一国两制”方针，推动两岸关系和平发展，推进祖国和平统一进程。</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lastRenderedPageBreak/>
        <w:t>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台湾同胞福祉。我们将推动两岸同胞共同弘扬中华文化，促进心灵契合。</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rsidR="00DF6A20" w:rsidRPr="00AB12C7" w:rsidRDefault="00DF6A20" w:rsidP="00B035DE">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十二、坚持和平发展道路，推动构建人类命运共同体</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中国共产党是为中国人民谋幸福的政党，也是为人类进步事业而奋斗的政党。中国共产党始终把为人类作出新的更大的贡献作为自己的使命。</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lastRenderedPageBreak/>
        <w:t>中国将高举和平、发展、合作、共赢的旗帜，恪守维护世界和平、促进共同发展的外交政策宗旨，坚定不移在和平共处五项原则基础上发展同各国的友好合作，推动建设相互尊重、公平正义、合作共赢的新型国际关系。</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世界正处于大发展大变革大调整时期，和平与发展仍然是时代主题。世界多极化、经济全球化、社会信息化、文化多样化深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我们生活的世界充满希望，也充满挑战。我们不能因现实复杂而放弃梦想，不能因理想遥远而放弃追求。没有哪个国家能够独自应对人类面临的各种挑战，也没有哪个国家能够退回到自我封闭的孤岛。</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w:t>
      </w:r>
      <w:r w:rsidRPr="00513F8F">
        <w:rPr>
          <w:rFonts w:ascii="仿宋" w:eastAsia="仿宋" w:hAnsi="仿宋" w:cs="宋体" w:hint="eastAsia"/>
          <w:color w:val="333333"/>
          <w:kern w:val="0"/>
          <w:sz w:val="32"/>
          <w:szCs w:val="32"/>
        </w:rPr>
        <w:lastRenderedPageBreak/>
        <w:t>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中国坚定奉行独立自主的和平外交政策，尊重各国人民自主选择发展道路的权利，维护国际公平正义，反对把自己的意志强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lastRenderedPageBreak/>
        <w:t>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同志们！世界命运握在各国人民手中，人类前途系于各国人民的抉择。中国人民愿同各国人民一道，推动人类命运共同体建设，共同创造人类的美好未来！</w:t>
      </w:r>
    </w:p>
    <w:p w:rsidR="00DF6A20" w:rsidRPr="00AB12C7" w:rsidRDefault="00DF6A20" w:rsidP="00B035DE">
      <w:pPr>
        <w:widowControl/>
        <w:shd w:val="clear" w:color="auto" w:fill="FFFFFF"/>
        <w:spacing w:line="360" w:lineRule="auto"/>
        <w:ind w:firstLineChars="200" w:firstLine="643"/>
        <w:jc w:val="left"/>
        <w:rPr>
          <w:rFonts w:ascii="黑体" w:eastAsia="黑体" w:hAnsi="黑体" w:cs="宋体"/>
          <w:color w:val="333333"/>
          <w:kern w:val="0"/>
          <w:sz w:val="32"/>
          <w:szCs w:val="28"/>
        </w:rPr>
      </w:pPr>
      <w:r w:rsidRPr="00AB12C7">
        <w:rPr>
          <w:rFonts w:ascii="黑体" w:eastAsia="黑体" w:hAnsi="黑体" w:cs="宋体" w:hint="eastAsia"/>
          <w:b/>
          <w:bCs/>
          <w:color w:val="333333"/>
          <w:kern w:val="0"/>
          <w:sz w:val="32"/>
          <w:szCs w:val="28"/>
        </w:rPr>
        <w:t>十三、坚定不移全面从严治党，不断提高党的执政能力和领导水平</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全面从严治党永远在路上。一个政党，一个政权，其前途命运取决于人心向背。人民群众反对什么、痛恨什么，我</w:t>
      </w:r>
      <w:r w:rsidRPr="00513F8F">
        <w:rPr>
          <w:rFonts w:ascii="仿宋" w:eastAsia="仿宋" w:hAnsi="仿宋" w:cs="宋体" w:hint="eastAsia"/>
          <w:color w:val="333333"/>
          <w:kern w:val="0"/>
          <w:sz w:val="32"/>
          <w:szCs w:val="32"/>
        </w:rPr>
        <w:lastRenderedPageBreak/>
        <w:t>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新时代党的建设总要求是：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（一）把党的政治建设摆在首位</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w:t>
      </w:r>
      <w:r w:rsidRPr="00513F8F">
        <w:rPr>
          <w:rFonts w:ascii="仿宋" w:eastAsia="仿宋" w:hAnsi="仿宋" w:cs="宋体" w:hint="eastAsia"/>
          <w:color w:val="333333"/>
          <w:kern w:val="0"/>
          <w:sz w:val="32"/>
          <w:szCs w:val="32"/>
        </w:rPr>
        <w:lastRenderedPageBreak/>
        <w:t>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造福作为根本政治担当，永葆共产党人政治本色。</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（二）用新时代中国特色社会主义思想武装全党</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w:t>
      </w:r>
      <w:r w:rsidRPr="00513F8F">
        <w:rPr>
          <w:rFonts w:ascii="仿宋" w:eastAsia="仿宋" w:hAnsi="仿宋" w:cs="宋体" w:hint="eastAsia"/>
          <w:color w:val="333333"/>
          <w:kern w:val="0"/>
          <w:sz w:val="32"/>
          <w:szCs w:val="32"/>
        </w:rPr>
        <w:lastRenderedPageBreak/>
        <w:t>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（三）建设高素质专业化干部队伍</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lastRenderedPageBreak/>
        <w:t>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（四）加强基层组织建设</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w:t>
      </w:r>
      <w:r w:rsidRPr="00513F8F">
        <w:rPr>
          <w:rFonts w:ascii="仿宋" w:eastAsia="仿宋" w:hAnsi="仿宋" w:cs="宋体" w:hint="eastAsia"/>
          <w:color w:val="333333"/>
          <w:kern w:val="0"/>
          <w:sz w:val="32"/>
          <w:szCs w:val="32"/>
        </w:rPr>
        <w:lastRenderedPageBreak/>
        <w:t>提出意见和建议的渠道。注重从产业工人、青年农民、高知识群体中和在非公有制经济组织、社会组织中发展党员。加强党内激励关怀帮扶。增强党员教育管理针对性和有效性，稳妥有序开展不合格党员组织处置工作。</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（五）持之以恒正风肃纪</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（六）夺取反腐败斗争压倒性胜利</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人民群众最痛恨腐败现象，腐败是我们党面临的最大威胁。只有以反腐败永远在路上的坚韧和执着，深化标本兼治，保证干部清正、政府清廉、政治清明，才能跳出历史周期率，</w:t>
      </w:r>
      <w:r w:rsidRPr="00513F8F">
        <w:rPr>
          <w:rFonts w:ascii="仿宋" w:eastAsia="仿宋" w:hAnsi="仿宋" w:cs="宋体" w:hint="eastAsia"/>
          <w:color w:val="333333"/>
          <w:kern w:val="0"/>
          <w:sz w:val="32"/>
          <w:szCs w:val="32"/>
        </w:rPr>
        <w:lastRenderedPageBreak/>
        <w:t>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（七）健全党和国家监督体系</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代“两规”措施。改革审计管理体制，完善统计体制。构建党统一指挥、全面覆盖、权威高效的监督体系，把</w:t>
      </w:r>
      <w:r w:rsidRPr="00513F8F">
        <w:rPr>
          <w:rFonts w:ascii="仿宋" w:eastAsia="仿宋" w:hAnsi="仿宋" w:cs="宋体" w:hint="eastAsia"/>
          <w:color w:val="333333"/>
          <w:kern w:val="0"/>
          <w:sz w:val="32"/>
          <w:szCs w:val="32"/>
        </w:rPr>
        <w:lastRenderedPageBreak/>
        <w:t>党内监督同国家机关监督、民主监督、司法监督、群众监督、舆论监督贯通起来，增强监督合力。</w:t>
      </w:r>
    </w:p>
    <w:p w:rsidR="00513F8F" w:rsidRPr="00513F8F" w:rsidRDefault="00DF6A20" w:rsidP="00513F8F">
      <w:pPr>
        <w:widowControl/>
        <w:shd w:val="clear" w:color="auto" w:fill="FFFFFF"/>
        <w:spacing w:line="360" w:lineRule="auto"/>
        <w:ind w:firstLineChars="200" w:firstLine="643"/>
        <w:jc w:val="left"/>
        <w:rPr>
          <w:rFonts w:ascii="楷体" w:eastAsia="楷体" w:hAnsi="楷体" w:cs="宋体"/>
          <w:b/>
          <w:color w:val="333333"/>
          <w:kern w:val="0"/>
          <w:sz w:val="32"/>
          <w:szCs w:val="28"/>
        </w:rPr>
      </w:pPr>
      <w:r w:rsidRPr="00513F8F">
        <w:rPr>
          <w:rFonts w:ascii="楷体" w:eastAsia="楷体" w:hAnsi="楷体" w:cs="宋体" w:hint="eastAsia"/>
          <w:b/>
          <w:color w:val="333333"/>
          <w:kern w:val="0"/>
          <w:sz w:val="32"/>
          <w:szCs w:val="28"/>
        </w:rPr>
        <w:t>（八）全面增强执政本领</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w:t>
      </w:r>
      <w:r w:rsidRPr="00513F8F">
        <w:rPr>
          <w:rFonts w:ascii="仿宋" w:eastAsia="仿宋" w:hAnsi="仿宋" w:cs="宋体" w:hint="eastAsia"/>
          <w:color w:val="333333"/>
          <w:kern w:val="0"/>
          <w:sz w:val="32"/>
          <w:szCs w:val="32"/>
        </w:rPr>
        <w:lastRenderedPageBreak/>
        <w:t>处理各种复杂矛盾，勇于战胜前进道路上的各种艰难险阻，牢牢把握工作主动权。</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同志们！伟大的事业必须有坚强的党来领导。只要我们党把自身建设好、建设强，确保党始终同人民想在一起、干在一起，就一定能够引领承载着中国人民伟大梦想的航船破浪前进，胜利驶向光辉的彼岸！</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w:t>
      </w:r>
      <w:r w:rsidRPr="00513F8F">
        <w:rPr>
          <w:rFonts w:ascii="仿宋" w:eastAsia="仿宋" w:hAnsi="仿宋" w:cs="宋体" w:hint="eastAsia"/>
          <w:color w:val="333333"/>
          <w:kern w:val="0"/>
          <w:sz w:val="32"/>
          <w:szCs w:val="32"/>
        </w:rPr>
        <w:lastRenderedPageBreak/>
        <w:t>踏实地，勇做时代的弄潮儿，在实现中国梦的生动实践中放飞青春梦想，在为人民利益的不懈奋斗中书写人生华章！</w:t>
      </w:r>
    </w:p>
    <w:p w:rsidR="00DF6A20" w:rsidRPr="00513F8F" w:rsidRDefault="00DF6A20" w:rsidP="00513F8F">
      <w:pPr>
        <w:widowControl/>
        <w:shd w:val="clear" w:color="auto" w:fill="FFFFFF"/>
        <w:spacing w:line="360" w:lineRule="auto"/>
        <w:ind w:firstLineChars="200" w:firstLine="640"/>
        <w:jc w:val="left"/>
        <w:rPr>
          <w:rFonts w:ascii="仿宋" w:eastAsia="仿宋" w:hAnsi="仿宋" w:cs="宋体"/>
          <w:color w:val="333333"/>
          <w:kern w:val="0"/>
          <w:sz w:val="32"/>
          <w:szCs w:val="32"/>
        </w:rPr>
      </w:pPr>
      <w:r w:rsidRPr="00513F8F">
        <w:rPr>
          <w:rFonts w:ascii="仿宋" w:eastAsia="仿宋" w:hAnsi="仿宋" w:cs="宋体" w:hint="eastAsia"/>
          <w:color w:val="333333"/>
          <w:kern w:val="0"/>
          <w:sz w:val="32"/>
          <w:szCs w:val="32"/>
        </w:rPr>
        <w:t>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p>
    <w:p w:rsidR="00222174" w:rsidRPr="00B43D29" w:rsidRDefault="00222174" w:rsidP="00B43D29">
      <w:pPr>
        <w:spacing w:line="360" w:lineRule="auto"/>
        <w:ind w:firstLineChars="200" w:firstLine="560"/>
        <w:rPr>
          <w:rFonts w:ascii="宋体" w:eastAsia="宋体" w:hAnsi="宋体"/>
          <w:sz w:val="28"/>
          <w:szCs w:val="28"/>
        </w:rPr>
      </w:pPr>
    </w:p>
    <w:sectPr w:rsidR="00222174" w:rsidRPr="00B43D29" w:rsidSect="001C669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E27" w:rsidRDefault="006B1E27" w:rsidP="00DF6A20">
      <w:r>
        <w:separator/>
      </w:r>
    </w:p>
  </w:endnote>
  <w:endnote w:type="continuationSeparator" w:id="1">
    <w:p w:rsidR="006B1E27" w:rsidRDefault="006B1E27" w:rsidP="00DF6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976327"/>
      <w:docPartObj>
        <w:docPartGallery w:val="Page Numbers (Bottom of Page)"/>
        <w:docPartUnique/>
      </w:docPartObj>
    </w:sdtPr>
    <w:sdtContent>
      <w:p w:rsidR="006513C1" w:rsidRDefault="00C40CF2">
        <w:pPr>
          <w:pStyle w:val="a4"/>
          <w:jc w:val="center"/>
        </w:pPr>
        <w:r>
          <w:fldChar w:fldCharType="begin"/>
        </w:r>
        <w:r w:rsidR="006513C1">
          <w:instrText>PAGE   \* MERGEFORMAT</w:instrText>
        </w:r>
        <w:r>
          <w:fldChar w:fldCharType="separate"/>
        </w:r>
        <w:r w:rsidR="009C19EA" w:rsidRPr="009C19EA">
          <w:rPr>
            <w:noProof/>
            <w:lang w:val="zh-CN"/>
          </w:rPr>
          <w:t>1</w:t>
        </w:r>
        <w:r>
          <w:fldChar w:fldCharType="end"/>
        </w:r>
      </w:p>
    </w:sdtContent>
  </w:sdt>
  <w:p w:rsidR="006513C1" w:rsidRDefault="006513C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E27" w:rsidRDefault="006B1E27" w:rsidP="00DF6A20">
      <w:r>
        <w:separator/>
      </w:r>
    </w:p>
  </w:footnote>
  <w:footnote w:type="continuationSeparator" w:id="1">
    <w:p w:rsidR="006B1E27" w:rsidRDefault="006B1E27" w:rsidP="00DF6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C4D72"/>
    <w:rsid w:val="00062006"/>
    <w:rsid w:val="00166A57"/>
    <w:rsid w:val="001C669F"/>
    <w:rsid w:val="00222174"/>
    <w:rsid w:val="00513F8F"/>
    <w:rsid w:val="00604060"/>
    <w:rsid w:val="006513C1"/>
    <w:rsid w:val="006518BE"/>
    <w:rsid w:val="006B1E27"/>
    <w:rsid w:val="006C4286"/>
    <w:rsid w:val="007575AD"/>
    <w:rsid w:val="00774ADA"/>
    <w:rsid w:val="007E028D"/>
    <w:rsid w:val="00882888"/>
    <w:rsid w:val="0091649D"/>
    <w:rsid w:val="009C19EA"/>
    <w:rsid w:val="009E42C5"/>
    <w:rsid w:val="00A0482A"/>
    <w:rsid w:val="00AB12C7"/>
    <w:rsid w:val="00AC4D72"/>
    <w:rsid w:val="00B035DE"/>
    <w:rsid w:val="00B43D29"/>
    <w:rsid w:val="00B81A09"/>
    <w:rsid w:val="00B85B3B"/>
    <w:rsid w:val="00C40CF2"/>
    <w:rsid w:val="00DF6A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6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6A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6A20"/>
    <w:rPr>
      <w:sz w:val="18"/>
      <w:szCs w:val="18"/>
    </w:rPr>
  </w:style>
  <w:style w:type="paragraph" w:styleId="a4">
    <w:name w:val="footer"/>
    <w:basedOn w:val="a"/>
    <w:link w:val="Char0"/>
    <w:uiPriority w:val="99"/>
    <w:unhideWhenUsed/>
    <w:rsid w:val="00DF6A20"/>
    <w:pPr>
      <w:tabs>
        <w:tab w:val="center" w:pos="4153"/>
        <w:tab w:val="right" w:pos="8306"/>
      </w:tabs>
      <w:snapToGrid w:val="0"/>
      <w:jc w:val="left"/>
    </w:pPr>
    <w:rPr>
      <w:sz w:val="18"/>
      <w:szCs w:val="18"/>
    </w:rPr>
  </w:style>
  <w:style w:type="character" w:customStyle="1" w:styleId="Char0">
    <w:name w:val="页脚 Char"/>
    <w:basedOn w:val="a0"/>
    <w:link w:val="a4"/>
    <w:uiPriority w:val="99"/>
    <w:rsid w:val="00DF6A20"/>
    <w:rPr>
      <w:sz w:val="18"/>
      <w:szCs w:val="18"/>
    </w:rPr>
  </w:style>
  <w:style w:type="paragraph" w:styleId="a5">
    <w:name w:val="Balloon Text"/>
    <w:basedOn w:val="a"/>
    <w:link w:val="Char1"/>
    <w:uiPriority w:val="99"/>
    <w:semiHidden/>
    <w:unhideWhenUsed/>
    <w:rsid w:val="00DF6A20"/>
    <w:rPr>
      <w:sz w:val="18"/>
      <w:szCs w:val="18"/>
    </w:rPr>
  </w:style>
  <w:style w:type="character" w:customStyle="1" w:styleId="Char1">
    <w:name w:val="批注框文本 Char"/>
    <w:basedOn w:val="a0"/>
    <w:link w:val="a5"/>
    <w:uiPriority w:val="99"/>
    <w:semiHidden/>
    <w:rsid w:val="00DF6A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F6A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F6A20"/>
    <w:rPr>
      <w:sz w:val="18"/>
      <w:szCs w:val="18"/>
    </w:rPr>
  </w:style>
  <w:style w:type="paragraph" w:styleId="a4">
    <w:name w:val="footer"/>
    <w:basedOn w:val="a"/>
    <w:link w:val="Char0"/>
    <w:uiPriority w:val="99"/>
    <w:unhideWhenUsed/>
    <w:rsid w:val="00DF6A20"/>
    <w:pPr>
      <w:tabs>
        <w:tab w:val="center" w:pos="4153"/>
        <w:tab w:val="right" w:pos="8306"/>
      </w:tabs>
      <w:snapToGrid w:val="0"/>
      <w:jc w:val="left"/>
    </w:pPr>
    <w:rPr>
      <w:sz w:val="18"/>
      <w:szCs w:val="18"/>
    </w:rPr>
  </w:style>
  <w:style w:type="character" w:customStyle="1" w:styleId="Char0">
    <w:name w:val="页脚 Char"/>
    <w:basedOn w:val="a0"/>
    <w:link w:val="a4"/>
    <w:uiPriority w:val="99"/>
    <w:rsid w:val="00DF6A20"/>
    <w:rPr>
      <w:sz w:val="18"/>
      <w:szCs w:val="18"/>
    </w:rPr>
  </w:style>
  <w:style w:type="paragraph" w:styleId="a5">
    <w:name w:val="Balloon Text"/>
    <w:basedOn w:val="a"/>
    <w:link w:val="Char1"/>
    <w:uiPriority w:val="99"/>
    <w:semiHidden/>
    <w:unhideWhenUsed/>
    <w:rsid w:val="00DF6A20"/>
    <w:rPr>
      <w:sz w:val="18"/>
      <w:szCs w:val="18"/>
    </w:rPr>
  </w:style>
  <w:style w:type="character" w:customStyle="1" w:styleId="Char1">
    <w:name w:val="批注框文本 Char"/>
    <w:basedOn w:val="a0"/>
    <w:link w:val="a5"/>
    <w:uiPriority w:val="99"/>
    <w:semiHidden/>
    <w:rsid w:val="00DF6A20"/>
    <w:rPr>
      <w:sz w:val="18"/>
      <w:szCs w:val="18"/>
    </w:rPr>
  </w:style>
</w:styles>
</file>

<file path=word/webSettings.xml><?xml version="1.0" encoding="utf-8"?>
<w:webSettings xmlns:r="http://schemas.openxmlformats.org/officeDocument/2006/relationships" xmlns:w="http://schemas.openxmlformats.org/wordprocessingml/2006/main">
  <w:divs>
    <w:div w:id="1869366627">
      <w:bodyDiv w:val="1"/>
      <w:marLeft w:val="0"/>
      <w:marRight w:val="0"/>
      <w:marTop w:val="0"/>
      <w:marBottom w:val="0"/>
      <w:divBdr>
        <w:top w:val="none" w:sz="0" w:space="0" w:color="auto"/>
        <w:left w:val="none" w:sz="0" w:space="0" w:color="auto"/>
        <w:bottom w:val="none" w:sz="0" w:space="0" w:color="auto"/>
        <w:right w:val="none" w:sz="0" w:space="0" w:color="auto"/>
      </w:divBdr>
      <w:divsChild>
        <w:div w:id="1960602768">
          <w:marLeft w:val="0"/>
          <w:marRight w:val="0"/>
          <w:marTop w:val="0"/>
          <w:marBottom w:val="0"/>
          <w:divBdr>
            <w:top w:val="none" w:sz="0" w:space="0" w:color="auto"/>
            <w:left w:val="none" w:sz="0" w:space="0" w:color="auto"/>
            <w:bottom w:val="none" w:sz="0" w:space="0" w:color="auto"/>
            <w:right w:val="none" w:sz="0" w:space="0" w:color="auto"/>
          </w:divBdr>
          <w:divsChild>
            <w:div w:id="734165240">
              <w:marLeft w:val="0"/>
              <w:marRight w:val="0"/>
              <w:marTop w:val="330"/>
              <w:marBottom w:val="0"/>
              <w:divBdr>
                <w:top w:val="none" w:sz="0" w:space="0" w:color="auto"/>
                <w:left w:val="none" w:sz="0" w:space="0" w:color="auto"/>
                <w:bottom w:val="single" w:sz="6" w:space="0" w:color="E7D6C3"/>
                <w:right w:val="none" w:sz="0" w:space="0" w:color="auto"/>
              </w:divBdr>
            </w:div>
          </w:divsChild>
        </w:div>
        <w:div w:id="487744402">
          <w:marLeft w:val="0"/>
          <w:marRight w:val="0"/>
          <w:marTop w:val="0"/>
          <w:marBottom w:val="0"/>
          <w:divBdr>
            <w:top w:val="none" w:sz="0" w:space="0" w:color="auto"/>
            <w:left w:val="none" w:sz="0" w:space="0" w:color="auto"/>
            <w:bottom w:val="none" w:sz="0" w:space="0" w:color="auto"/>
            <w:right w:val="none" w:sz="0" w:space="0" w:color="auto"/>
          </w:divBdr>
          <w:divsChild>
            <w:div w:id="937180612">
              <w:marLeft w:val="0"/>
              <w:marRight w:val="0"/>
              <w:marTop w:val="0"/>
              <w:marBottom w:val="0"/>
              <w:divBdr>
                <w:top w:val="none" w:sz="0" w:space="0" w:color="auto"/>
                <w:left w:val="none" w:sz="0" w:space="0" w:color="auto"/>
                <w:bottom w:val="none" w:sz="0" w:space="0" w:color="auto"/>
                <w:right w:val="none" w:sz="0" w:space="0" w:color="auto"/>
              </w:divBdr>
              <w:divsChild>
                <w:div w:id="17453902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63</Pages>
  <Words>4865</Words>
  <Characters>27734</Characters>
  <Application>Microsoft Office Word</Application>
  <DocSecurity>0</DocSecurity>
  <Lines>231</Lines>
  <Paragraphs>65</Paragraphs>
  <ScaleCrop>false</ScaleCrop>
  <Company/>
  <LinksUpToDate>false</LinksUpToDate>
  <CharactersWithSpaces>32534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40</cp:revision>
  <dcterms:created xsi:type="dcterms:W3CDTF">2019-08-25T13:55:00Z</dcterms:created>
  <dcterms:modified xsi:type="dcterms:W3CDTF">2019-09-10T01:30:00Z</dcterms:modified>
</cp:coreProperties>
</file>